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B2D50" w14:textId="77777777" w:rsidR="00307D15" w:rsidRPr="009F44E0" w:rsidRDefault="00307D15" w:rsidP="00307D15">
      <w:pPr>
        <w:pStyle w:val="Heading2"/>
        <w:rPr>
          <w:sz w:val="32"/>
          <w:szCs w:val="32"/>
        </w:rPr>
      </w:pPr>
      <w:r w:rsidRPr="009F44E0">
        <w:rPr>
          <w:sz w:val="32"/>
          <w:szCs w:val="32"/>
        </w:rPr>
        <w:t>How Tesla-Toyota Project Led to Culture Clash by Opposites: Cars</w:t>
      </w:r>
    </w:p>
    <w:p w14:paraId="6CDA9F9D" w14:textId="3B3844F2" w:rsidR="00307D15" w:rsidRPr="00307D15" w:rsidRDefault="009F44E0" w:rsidP="00307D15">
      <w:pPr>
        <w:spacing w:after="120"/>
        <w:rPr>
          <w:rFonts w:ascii="Times" w:hAnsi="Times"/>
          <w:sz w:val="20"/>
          <w:szCs w:val="20"/>
        </w:rPr>
      </w:pPr>
      <w:r>
        <w:rPr>
          <w:rFonts w:eastAsia="Times New Roman" w:cs="Times New Roman"/>
          <w:noProof/>
        </w:rPr>
        <w:drawing>
          <wp:anchor distT="0" distB="0" distL="114300" distR="114300" simplePos="0" relativeHeight="251658240" behindDoc="0" locked="0" layoutInCell="1" allowOverlap="1" wp14:anchorId="6C432BA9" wp14:editId="67EEE5B5">
            <wp:simplePos x="0" y="0"/>
            <wp:positionH relativeFrom="column">
              <wp:posOffset>5080</wp:posOffset>
            </wp:positionH>
            <wp:positionV relativeFrom="paragraph">
              <wp:posOffset>15240</wp:posOffset>
            </wp:positionV>
            <wp:extent cx="2280920" cy="1569720"/>
            <wp:effectExtent l="0" t="0" r="5080" b="5080"/>
            <wp:wrapSquare wrapText="bothSides"/>
            <wp:docPr id="1" name="Picture 1" descr="http://www.bloomberg.com/image/isNT_XG47n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loomberg.com/image/isNT_XG47nW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0920" cy="156972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E22">
        <w:rPr>
          <w:rFonts w:ascii="Times" w:hAnsi="Times"/>
          <w:sz w:val="20"/>
          <w:szCs w:val="20"/>
        </w:rPr>
        <w:t>In</w:t>
      </w:r>
      <w:r w:rsidR="00060E22" w:rsidRPr="00060E22">
        <w:rPr>
          <w:rFonts w:ascii="Times" w:hAnsi="Times"/>
          <w:color w:val="000000" w:themeColor="text1"/>
          <w:sz w:val="20"/>
          <w:szCs w:val="20"/>
        </w:rPr>
        <w:t xml:space="preserve"> 2010</w:t>
      </w:r>
      <w:r w:rsidR="00307D15" w:rsidRPr="00060E22">
        <w:rPr>
          <w:rFonts w:ascii="Times" w:hAnsi="Times"/>
          <w:color w:val="000000" w:themeColor="text1"/>
          <w:sz w:val="20"/>
          <w:szCs w:val="20"/>
        </w:rPr>
        <w:t>, Tesla Motors Inc. Chairman Elon Musk invited</w:t>
      </w:r>
      <w:r w:rsidR="00060E22" w:rsidRPr="00060E22">
        <w:rPr>
          <w:rFonts w:ascii="Times" w:hAnsi="Times"/>
          <w:color w:val="000000" w:themeColor="text1"/>
          <w:sz w:val="20"/>
          <w:szCs w:val="20"/>
        </w:rPr>
        <w:t xml:space="preserve"> </w:t>
      </w:r>
      <w:r w:rsidR="00307D15" w:rsidRPr="00060E22">
        <w:rPr>
          <w:rFonts w:ascii="Times" w:hAnsi="Times"/>
          <w:color w:val="000000" w:themeColor="text1"/>
          <w:sz w:val="20"/>
          <w:szCs w:val="20"/>
        </w:rPr>
        <w:t>Akio Toyoda, president of the world’s biggest automaker</w:t>
      </w:r>
      <w:r w:rsidR="00060E22" w:rsidRPr="00060E22">
        <w:rPr>
          <w:rFonts w:ascii="Times" w:hAnsi="Times"/>
          <w:color w:val="000000" w:themeColor="text1"/>
          <w:sz w:val="20"/>
          <w:szCs w:val="20"/>
        </w:rPr>
        <w:t xml:space="preserve"> to his home</w:t>
      </w:r>
      <w:r w:rsidR="00307D15" w:rsidRPr="00060E22">
        <w:rPr>
          <w:rFonts w:ascii="Times" w:hAnsi="Times"/>
          <w:color w:val="000000" w:themeColor="text1"/>
          <w:sz w:val="20"/>
          <w:szCs w:val="20"/>
        </w:rPr>
        <w:t xml:space="preserve">. The two hit it off so quickly that within weeks, Toyota Motor Corp. agreed to buy a $50 million stake in Tesla and sold a </w:t>
      </w:r>
      <w:r w:rsidR="00060E22" w:rsidRPr="00060E22">
        <w:rPr>
          <w:rFonts w:ascii="Times" w:hAnsi="Times"/>
          <w:color w:val="000000" w:themeColor="text1"/>
          <w:sz w:val="20"/>
          <w:szCs w:val="20"/>
        </w:rPr>
        <w:t>modern</w:t>
      </w:r>
      <w:r w:rsidR="00307D15" w:rsidRPr="00060E22">
        <w:rPr>
          <w:rFonts w:ascii="Times" w:hAnsi="Times"/>
          <w:color w:val="000000" w:themeColor="text1"/>
          <w:sz w:val="20"/>
          <w:szCs w:val="20"/>
        </w:rPr>
        <w:t xml:space="preserve"> California </w:t>
      </w:r>
      <w:r w:rsidR="00060E22" w:rsidRPr="00060E22">
        <w:rPr>
          <w:rFonts w:ascii="Times" w:hAnsi="Times"/>
          <w:color w:val="000000" w:themeColor="text1"/>
          <w:sz w:val="20"/>
          <w:szCs w:val="20"/>
        </w:rPr>
        <w:t>factory to its new partner for only</w:t>
      </w:r>
      <w:r w:rsidR="00307D15" w:rsidRPr="00060E22">
        <w:rPr>
          <w:rFonts w:ascii="Times" w:hAnsi="Times"/>
          <w:color w:val="000000" w:themeColor="text1"/>
          <w:sz w:val="20"/>
          <w:szCs w:val="20"/>
        </w:rPr>
        <w:t xml:space="preserve"> $42 million. They also agreed </w:t>
      </w:r>
      <w:r w:rsidR="00307D15" w:rsidRPr="00307D15">
        <w:rPr>
          <w:rFonts w:ascii="Times" w:hAnsi="Times"/>
          <w:sz w:val="20"/>
          <w:szCs w:val="20"/>
        </w:rPr>
        <w:t>to retrofit the Toyota RAV4 utility vehicle and considered extending the collaboration to an electric Lexus RX SUV</w:t>
      </w:r>
      <w:r w:rsidR="00060E22">
        <w:rPr>
          <w:rFonts w:ascii="Times" w:hAnsi="Times"/>
          <w:sz w:val="20"/>
          <w:szCs w:val="20"/>
        </w:rPr>
        <w:t>.</w:t>
      </w:r>
      <w:r w:rsidR="00307D15" w:rsidRPr="00307D15">
        <w:rPr>
          <w:rFonts w:ascii="Times" w:hAnsi="Times"/>
          <w:sz w:val="20"/>
          <w:szCs w:val="20"/>
        </w:rPr>
        <w:t xml:space="preserve"> </w:t>
      </w:r>
    </w:p>
    <w:p w14:paraId="1A2A37BC" w14:textId="6F959873" w:rsidR="00307D15" w:rsidRPr="00307D15" w:rsidRDefault="00060E22" w:rsidP="00307D15">
      <w:pPr>
        <w:spacing w:after="120"/>
        <w:rPr>
          <w:rFonts w:ascii="Times" w:hAnsi="Times"/>
          <w:sz w:val="20"/>
          <w:szCs w:val="20"/>
        </w:rPr>
      </w:pPr>
      <w:r>
        <w:rPr>
          <w:rFonts w:ascii="Times" w:hAnsi="Times"/>
          <w:sz w:val="20"/>
          <w:szCs w:val="20"/>
        </w:rPr>
        <w:t>In 2014</w:t>
      </w:r>
      <w:r w:rsidR="00307D15" w:rsidRPr="00307D15">
        <w:rPr>
          <w:rFonts w:ascii="Times" w:hAnsi="Times"/>
          <w:sz w:val="20"/>
          <w:szCs w:val="20"/>
        </w:rPr>
        <w:t xml:space="preserve">, the ties </w:t>
      </w:r>
      <w:r>
        <w:rPr>
          <w:rFonts w:ascii="Times" w:hAnsi="Times"/>
          <w:sz w:val="20"/>
          <w:szCs w:val="20"/>
        </w:rPr>
        <w:t>unraveled</w:t>
      </w:r>
      <w:r w:rsidR="00307D15" w:rsidRPr="00307D15">
        <w:rPr>
          <w:rFonts w:ascii="Times" w:hAnsi="Times"/>
          <w:sz w:val="20"/>
          <w:szCs w:val="20"/>
        </w:rPr>
        <w:t xml:space="preserve"> as sales of the co-developed RAV4 electric vehicle </w:t>
      </w:r>
      <w:r>
        <w:rPr>
          <w:rFonts w:ascii="Times" w:hAnsi="Times"/>
          <w:sz w:val="20"/>
          <w:szCs w:val="20"/>
        </w:rPr>
        <w:t>wound</w:t>
      </w:r>
      <w:r w:rsidR="00307D15" w:rsidRPr="00307D15">
        <w:rPr>
          <w:rFonts w:ascii="Times" w:hAnsi="Times"/>
          <w:sz w:val="20"/>
          <w:szCs w:val="20"/>
        </w:rPr>
        <w:t xml:space="preserve"> down, with fewer than 2,000 deliveries to date. Once lauded by Musk as a springboard for a deeper partnership, the SUV stood little chance of becoming a hit after Toyota slapped it with a </w:t>
      </w:r>
      <w:r>
        <w:rPr>
          <w:rFonts w:ascii="Times" w:hAnsi="Times"/>
          <w:sz w:val="20"/>
          <w:szCs w:val="20"/>
        </w:rPr>
        <w:t>sellling</w:t>
      </w:r>
      <w:r w:rsidR="00307D15" w:rsidRPr="00307D15">
        <w:rPr>
          <w:rFonts w:ascii="Times" w:hAnsi="Times"/>
          <w:sz w:val="20"/>
          <w:szCs w:val="20"/>
        </w:rPr>
        <w:t xml:space="preserve"> price of almost $50,000 -- double the gasoline version -- and limited its availability to California. </w:t>
      </w:r>
    </w:p>
    <w:p w14:paraId="60A8D7C6" w14:textId="7ABE3D7B" w:rsidR="00307D15" w:rsidRPr="00307D15" w:rsidRDefault="00060E22" w:rsidP="00307D15">
      <w:pPr>
        <w:spacing w:after="120"/>
        <w:rPr>
          <w:rFonts w:ascii="Times" w:hAnsi="Times"/>
          <w:sz w:val="20"/>
          <w:szCs w:val="20"/>
        </w:rPr>
      </w:pPr>
      <w:r>
        <w:rPr>
          <w:rFonts w:ascii="Times" w:hAnsi="Times"/>
          <w:sz w:val="20"/>
          <w:szCs w:val="20"/>
        </w:rPr>
        <w:t>The alliance</w:t>
      </w:r>
      <w:r w:rsidR="00307D15" w:rsidRPr="00307D15">
        <w:rPr>
          <w:rFonts w:ascii="Times" w:hAnsi="Times"/>
          <w:sz w:val="20"/>
          <w:szCs w:val="20"/>
        </w:rPr>
        <w:t xml:space="preserve"> was marre</w:t>
      </w:r>
      <w:r>
        <w:rPr>
          <w:rFonts w:ascii="Times" w:hAnsi="Times"/>
          <w:sz w:val="20"/>
          <w:szCs w:val="20"/>
        </w:rPr>
        <w:t xml:space="preserve">d by clashes between engineers and </w:t>
      </w:r>
      <w:r w:rsidR="00307D15" w:rsidRPr="00307D15">
        <w:rPr>
          <w:rFonts w:ascii="Times" w:hAnsi="Times"/>
          <w:sz w:val="20"/>
          <w:szCs w:val="20"/>
        </w:rPr>
        <w:t xml:space="preserve">highlights how quickly marriages of convenience can turn sour in the auto industry. Toyota </w:t>
      </w:r>
      <w:r>
        <w:rPr>
          <w:rFonts w:ascii="Times" w:hAnsi="Times"/>
          <w:sz w:val="20"/>
          <w:szCs w:val="20"/>
        </w:rPr>
        <w:t>then distanced</w:t>
      </w:r>
      <w:r w:rsidR="00307D15" w:rsidRPr="00307D15">
        <w:rPr>
          <w:rFonts w:ascii="Times" w:hAnsi="Times"/>
          <w:sz w:val="20"/>
          <w:szCs w:val="20"/>
        </w:rPr>
        <w:t xml:space="preserve"> itself from Tesla’s core electric vehicle market and</w:t>
      </w:r>
      <w:r>
        <w:rPr>
          <w:rFonts w:ascii="Times" w:hAnsi="Times"/>
          <w:sz w:val="20"/>
          <w:szCs w:val="20"/>
        </w:rPr>
        <w:t xml:space="preserve"> embraced</w:t>
      </w:r>
      <w:r w:rsidR="00307D15" w:rsidRPr="00307D15">
        <w:rPr>
          <w:rFonts w:ascii="Times" w:hAnsi="Times"/>
          <w:sz w:val="20"/>
          <w:szCs w:val="20"/>
        </w:rPr>
        <w:t xml:space="preserve"> fuel cells, a technology Musk ridicules. </w:t>
      </w:r>
    </w:p>
    <w:p w14:paraId="486AB4C6" w14:textId="77777777" w:rsidR="00307D15" w:rsidRPr="00307D15" w:rsidRDefault="00307D15" w:rsidP="00307D15">
      <w:pPr>
        <w:spacing w:after="120"/>
        <w:rPr>
          <w:rFonts w:ascii="Times" w:hAnsi="Times"/>
          <w:sz w:val="20"/>
          <w:szCs w:val="20"/>
        </w:rPr>
      </w:pPr>
      <w:r w:rsidRPr="00307D15">
        <w:rPr>
          <w:rFonts w:ascii="Times" w:hAnsi="Times"/>
          <w:sz w:val="20"/>
          <w:szCs w:val="20"/>
        </w:rPr>
        <w:t xml:space="preserve">“Just because two companies are successful doesn’t mean when they come together, they will succeed,” said </w:t>
      </w:r>
      <w:hyperlink r:id="rId6" w:tooltip="Search News" w:history="1">
        <w:r w:rsidRPr="00307D15">
          <w:rPr>
            <w:rFonts w:ascii="Times" w:hAnsi="Times"/>
            <w:color w:val="0000FF"/>
            <w:sz w:val="20"/>
            <w:szCs w:val="20"/>
            <w:u w:val="single"/>
          </w:rPr>
          <w:t>Ashvin Chotai</w:t>
        </w:r>
      </w:hyperlink>
      <w:r w:rsidRPr="00307D15">
        <w:rPr>
          <w:rFonts w:ascii="Times" w:hAnsi="Times"/>
          <w:sz w:val="20"/>
          <w:szCs w:val="20"/>
        </w:rPr>
        <w:t xml:space="preserve">, managing director of Intelligence Automotive Asia. “When you’ve got somebody threatening the status quo in an industry and they try to cooperate with the biggest player, it’s bound to lead to so many complexities.” </w:t>
      </w:r>
    </w:p>
    <w:p w14:paraId="40A5F4B5" w14:textId="0A654E71" w:rsidR="00307D15" w:rsidRPr="00307D15" w:rsidRDefault="00060E22" w:rsidP="00307D15">
      <w:pPr>
        <w:spacing w:after="120"/>
        <w:rPr>
          <w:rFonts w:ascii="Times" w:hAnsi="Times"/>
          <w:sz w:val="20"/>
          <w:szCs w:val="20"/>
        </w:rPr>
      </w:pPr>
      <w:r>
        <w:rPr>
          <w:rFonts w:ascii="Times" w:hAnsi="Times"/>
          <w:sz w:val="20"/>
          <w:szCs w:val="20"/>
        </w:rPr>
        <w:t xml:space="preserve">At first </w:t>
      </w:r>
      <w:r w:rsidR="00307D15">
        <w:rPr>
          <w:rFonts w:ascii="Times" w:hAnsi="Times"/>
          <w:sz w:val="20"/>
          <w:szCs w:val="20"/>
        </w:rPr>
        <w:t>the CEO of Tesla</w:t>
      </w:r>
      <w:r w:rsidR="00307D15" w:rsidRPr="00307D15">
        <w:rPr>
          <w:rFonts w:ascii="Times" w:hAnsi="Times"/>
          <w:sz w:val="20"/>
          <w:szCs w:val="20"/>
        </w:rPr>
        <w:t xml:space="preserve"> called the </w:t>
      </w:r>
      <w:r>
        <w:rPr>
          <w:rFonts w:ascii="Times" w:hAnsi="Times"/>
          <w:sz w:val="20"/>
          <w:szCs w:val="20"/>
        </w:rPr>
        <w:t>alliance</w:t>
      </w:r>
      <w:r w:rsidR="00307D15" w:rsidRPr="00307D15">
        <w:rPr>
          <w:rFonts w:ascii="Times" w:hAnsi="Times"/>
          <w:sz w:val="20"/>
          <w:szCs w:val="20"/>
        </w:rPr>
        <w:t xml:space="preserve"> “historic” and said Toyota was a company he long admired. In describing his test drive of the Tesla Roadster about a month earlier, Toyoda said he felt “the wind of the future.” </w:t>
      </w:r>
    </w:p>
    <w:p w14:paraId="39A9A95B" w14:textId="77777777" w:rsidR="00307D15" w:rsidRPr="00307D15" w:rsidRDefault="00307D15" w:rsidP="00307D15">
      <w:pPr>
        <w:spacing w:after="120"/>
        <w:rPr>
          <w:rFonts w:ascii="Times" w:hAnsi="Times"/>
          <w:sz w:val="20"/>
          <w:szCs w:val="20"/>
        </w:rPr>
      </w:pPr>
      <w:r w:rsidRPr="00307D15">
        <w:rPr>
          <w:rFonts w:ascii="Times" w:hAnsi="Times"/>
          <w:sz w:val="20"/>
          <w:szCs w:val="20"/>
        </w:rPr>
        <w:t xml:space="preserve">For Tesla, the deal meant money, its first factory at a bargain price, and the credibility that comes with working alongside an industry leader. </w:t>
      </w:r>
    </w:p>
    <w:p w14:paraId="3CD2ED96" w14:textId="40CB919D" w:rsidR="00307D15" w:rsidRPr="00307D15" w:rsidRDefault="00307D15" w:rsidP="00307D15">
      <w:pPr>
        <w:spacing w:after="120"/>
        <w:rPr>
          <w:rFonts w:ascii="Times" w:hAnsi="Times"/>
          <w:sz w:val="20"/>
          <w:szCs w:val="20"/>
        </w:rPr>
      </w:pPr>
      <w:r w:rsidRPr="00307D15">
        <w:rPr>
          <w:rFonts w:ascii="Times" w:hAnsi="Times"/>
          <w:sz w:val="20"/>
          <w:szCs w:val="20"/>
        </w:rPr>
        <w:t xml:space="preserve">For Toyota, the </w:t>
      </w:r>
      <w:r w:rsidR="00060E22">
        <w:rPr>
          <w:rFonts w:ascii="Times" w:hAnsi="Times"/>
          <w:sz w:val="20"/>
          <w:szCs w:val="20"/>
        </w:rPr>
        <w:t>alliance</w:t>
      </w:r>
      <w:r w:rsidRPr="00307D15">
        <w:rPr>
          <w:rFonts w:ascii="Times" w:hAnsi="Times"/>
          <w:sz w:val="20"/>
          <w:szCs w:val="20"/>
        </w:rPr>
        <w:t xml:space="preserve"> gave the grandson of the company’s founder the opportunity to reinvigorate a carmaker reeling from </w:t>
      </w:r>
      <w:r w:rsidR="00060E22">
        <w:rPr>
          <w:rFonts w:ascii="Times" w:hAnsi="Times"/>
          <w:sz w:val="20"/>
          <w:szCs w:val="20"/>
        </w:rPr>
        <w:t>it’s a product</w:t>
      </w:r>
      <w:r w:rsidRPr="00307D15">
        <w:rPr>
          <w:rFonts w:ascii="Times" w:hAnsi="Times"/>
          <w:sz w:val="20"/>
          <w:szCs w:val="20"/>
        </w:rPr>
        <w:t xml:space="preserve"> recall crisis. Toyota’s investment also ended up being a profitable one: its </w:t>
      </w:r>
      <w:hyperlink r:id="rId7" w:tooltip="Get Quote" w:history="1">
        <w:r w:rsidRPr="00307D15">
          <w:rPr>
            <w:rFonts w:ascii="Times" w:hAnsi="Times"/>
            <w:color w:val="0000FF"/>
            <w:sz w:val="20"/>
            <w:szCs w:val="20"/>
            <w:u w:val="single"/>
          </w:rPr>
          <w:t>Tesla stake</w:t>
        </w:r>
      </w:hyperlink>
      <w:r w:rsidRPr="00307D15">
        <w:rPr>
          <w:rFonts w:ascii="Times" w:hAnsi="Times"/>
          <w:sz w:val="20"/>
          <w:szCs w:val="20"/>
        </w:rPr>
        <w:t xml:space="preserve"> </w:t>
      </w:r>
      <w:r w:rsidR="00060E22">
        <w:rPr>
          <w:rFonts w:ascii="Times" w:hAnsi="Times"/>
          <w:sz w:val="20"/>
          <w:szCs w:val="20"/>
        </w:rPr>
        <w:t>grew to be</w:t>
      </w:r>
      <w:r w:rsidRPr="00307D15">
        <w:rPr>
          <w:rFonts w:ascii="Times" w:hAnsi="Times"/>
          <w:sz w:val="20"/>
          <w:szCs w:val="20"/>
        </w:rPr>
        <w:t xml:space="preserve"> worth more than $700 million. </w:t>
      </w:r>
    </w:p>
    <w:p w14:paraId="02F1720E" w14:textId="77777777" w:rsidR="00307D15" w:rsidRPr="00307D15" w:rsidRDefault="00307D15" w:rsidP="00307D15">
      <w:pPr>
        <w:spacing w:after="120"/>
        <w:rPr>
          <w:rFonts w:ascii="Times" w:hAnsi="Times"/>
          <w:sz w:val="20"/>
          <w:szCs w:val="20"/>
        </w:rPr>
      </w:pPr>
      <w:r w:rsidRPr="00307D15">
        <w:rPr>
          <w:rFonts w:ascii="Times" w:hAnsi="Times"/>
          <w:sz w:val="20"/>
          <w:szCs w:val="20"/>
        </w:rPr>
        <w:t xml:space="preserve">“When Akio got involved in this with Elon, I think it went beyond batteries,” </w:t>
      </w:r>
      <w:hyperlink r:id="rId8" w:tooltip="Search News" w:history="1">
        <w:r w:rsidRPr="00307D15">
          <w:rPr>
            <w:rFonts w:ascii="Times" w:hAnsi="Times"/>
            <w:color w:val="0000FF"/>
            <w:sz w:val="20"/>
            <w:szCs w:val="20"/>
            <w:u w:val="single"/>
          </w:rPr>
          <w:t>Jim Lentz</w:t>
        </w:r>
      </w:hyperlink>
      <w:r w:rsidRPr="00307D15">
        <w:rPr>
          <w:rFonts w:ascii="Times" w:hAnsi="Times"/>
          <w:sz w:val="20"/>
          <w:szCs w:val="20"/>
        </w:rPr>
        <w:t xml:space="preserve">, head of Toyota’s North American operations, said in May. “It was about teaming up with this very entrepreneurial, small startup in the automobile business.” </w:t>
      </w:r>
    </w:p>
    <w:p w14:paraId="03B13F68" w14:textId="77777777" w:rsidR="00307D15" w:rsidRPr="00307D15" w:rsidRDefault="00307D15" w:rsidP="00307D15">
      <w:pPr>
        <w:spacing w:after="120"/>
        <w:rPr>
          <w:rFonts w:ascii="Times" w:hAnsi="Times"/>
          <w:sz w:val="20"/>
          <w:szCs w:val="20"/>
        </w:rPr>
      </w:pPr>
      <w:r w:rsidRPr="00307D15">
        <w:rPr>
          <w:rFonts w:ascii="Times" w:hAnsi="Times"/>
          <w:sz w:val="20"/>
          <w:szCs w:val="20"/>
        </w:rPr>
        <w:t>Tesla values the “world-class” production quality processes it learned from working with the Toyota</w:t>
      </w:r>
      <w:r>
        <w:rPr>
          <w:rFonts w:ascii="Times" w:hAnsi="Times"/>
          <w:sz w:val="20"/>
          <w:szCs w:val="20"/>
        </w:rPr>
        <w:t>.</w:t>
      </w:r>
      <w:r w:rsidRPr="00307D15">
        <w:rPr>
          <w:rFonts w:ascii="Times" w:hAnsi="Times"/>
          <w:sz w:val="20"/>
          <w:szCs w:val="20"/>
        </w:rPr>
        <w:t xml:space="preserve"> </w:t>
      </w:r>
    </w:p>
    <w:p w14:paraId="41DA34BA" w14:textId="77777777" w:rsidR="00307D15" w:rsidRPr="00307D15" w:rsidRDefault="00307D15" w:rsidP="00307D15">
      <w:pPr>
        <w:spacing w:after="120"/>
        <w:rPr>
          <w:rFonts w:ascii="Times" w:hAnsi="Times"/>
          <w:sz w:val="20"/>
          <w:szCs w:val="20"/>
        </w:rPr>
      </w:pPr>
      <w:r w:rsidRPr="00307D15">
        <w:rPr>
          <w:rFonts w:ascii="Times" w:hAnsi="Times"/>
          <w:sz w:val="20"/>
          <w:szCs w:val="20"/>
        </w:rPr>
        <w:t xml:space="preserve">“You had a case of two very different companies with different approaches,” said </w:t>
      </w:r>
      <w:hyperlink r:id="rId9" w:tooltip="Search News" w:history="1">
        <w:r w:rsidRPr="00307D15">
          <w:rPr>
            <w:rFonts w:ascii="Times" w:hAnsi="Times"/>
            <w:color w:val="0000FF"/>
            <w:sz w:val="20"/>
            <w:szCs w:val="20"/>
            <w:u w:val="single"/>
          </w:rPr>
          <w:t>John Hanson</w:t>
        </w:r>
      </w:hyperlink>
      <w:r w:rsidRPr="00307D15">
        <w:rPr>
          <w:rFonts w:ascii="Times" w:hAnsi="Times"/>
          <w:sz w:val="20"/>
          <w:szCs w:val="20"/>
        </w:rPr>
        <w:t xml:space="preserve">, a Toyota spokesman. “Sure, it was a difficult project, but it also had a very tight time deadline and the product came out on schedule.” </w:t>
      </w:r>
    </w:p>
    <w:p w14:paraId="6B259A07" w14:textId="77777777" w:rsidR="00307D15" w:rsidRPr="00307D15" w:rsidRDefault="009F44E0" w:rsidP="00307D15">
      <w:pPr>
        <w:spacing w:after="120"/>
        <w:rPr>
          <w:rFonts w:ascii="Times" w:hAnsi="Times"/>
          <w:sz w:val="20"/>
          <w:szCs w:val="20"/>
        </w:rPr>
      </w:pPr>
      <w:r>
        <w:rPr>
          <w:rFonts w:eastAsia="Times New Roman" w:cs="Times New Roman"/>
          <w:noProof/>
        </w:rPr>
        <w:drawing>
          <wp:anchor distT="0" distB="0" distL="114300" distR="114300" simplePos="0" relativeHeight="251659264" behindDoc="0" locked="0" layoutInCell="1" allowOverlap="1" wp14:anchorId="52EF3F92" wp14:editId="3F66B6AE">
            <wp:simplePos x="0" y="0"/>
            <wp:positionH relativeFrom="column">
              <wp:posOffset>3771900</wp:posOffset>
            </wp:positionH>
            <wp:positionV relativeFrom="paragraph">
              <wp:posOffset>95885</wp:posOffset>
            </wp:positionV>
            <wp:extent cx="2508885" cy="1668145"/>
            <wp:effectExtent l="0" t="0" r="5715" b="8255"/>
            <wp:wrapSquare wrapText="bothSides"/>
            <wp:docPr id="3" name="Picture 3" descr="http://www.bloomberg.com/image/iX_b_9_3gc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loomberg.com/image/iX_b_9_3gcB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8885" cy="166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1B4">
        <w:rPr>
          <w:rFonts w:ascii="Times" w:hAnsi="Times"/>
          <w:sz w:val="20"/>
          <w:szCs w:val="20"/>
        </w:rPr>
        <w:t>Two years after Toyot</w:t>
      </w:r>
      <w:r w:rsidR="00307D15" w:rsidRPr="00307D15">
        <w:rPr>
          <w:rFonts w:ascii="Times" w:hAnsi="Times"/>
          <w:sz w:val="20"/>
          <w:szCs w:val="20"/>
        </w:rPr>
        <w:t>a and Musk announced the project, the RAV4 EV went on sale in 2012 -- fast for an industry where redesigning models can take seven years. Since then, deliveries of the vehicle h</w:t>
      </w:r>
      <w:r>
        <w:rPr>
          <w:rFonts w:ascii="Times" w:hAnsi="Times"/>
          <w:sz w:val="20"/>
          <w:szCs w:val="20"/>
        </w:rPr>
        <w:t>ave totaled 1,902 through July.</w:t>
      </w:r>
    </w:p>
    <w:p w14:paraId="1C92E0A0" w14:textId="77777777" w:rsidR="00307D15" w:rsidRPr="00307D15" w:rsidRDefault="009F44E0" w:rsidP="00307D15">
      <w:pPr>
        <w:spacing w:after="120"/>
        <w:rPr>
          <w:rFonts w:ascii="Times" w:hAnsi="Times"/>
          <w:sz w:val="20"/>
          <w:szCs w:val="20"/>
        </w:rPr>
      </w:pPr>
      <w:r>
        <w:rPr>
          <w:rFonts w:ascii="Times" w:hAnsi="Times"/>
          <w:sz w:val="20"/>
          <w:szCs w:val="20"/>
        </w:rPr>
        <w:t xml:space="preserve">Tony </w:t>
      </w:r>
      <w:r w:rsidR="00307D15" w:rsidRPr="00307D15">
        <w:rPr>
          <w:rFonts w:ascii="Times" w:hAnsi="Times"/>
          <w:sz w:val="20"/>
          <w:szCs w:val="20"/>
        </w:rPr>
        <w:t xml:space="preserve">Williams, who bought the vehicle in November 2012, said his RAV4 EV has spent more than 30 days getting repairs and has needed replacements for the motor assembly, heater and power electric-power converter. Williams still drives electric, though he prefers to do so in a </w:t>
      </w:r>
      <w:hyperlink r:id="rId11" w:tooltip="Get Quote" w:history="1">
        <w:r w:rsidR="00307D15" w:rsidRPr="00307D15">
          <w:rPr>
            <w:rFonts w:ascii="Times" w:hAnsi="Times"/>
            <w:color w:val="0000FF"/>
            <w:sz w:val="20"/>
            <w:szCs w:val="20"/>
            <w:u w:val="single"/>
          </w:rPr>
          <w:t>Nissan Motor Co.</w:t>
        </w:r>
      </w:hyperlink>
      <w:r w:rsidR="00307D15" w:rsidRPr="00307D15">
        <w:rPr>
          <w:rFonts w:ascii="Times" w:hAnsi="Times"/>
          <w:sz w:val="20"/>
          <w:szCs w:val="20"/>
        </w:rPr>
        <w:t xml:space="preserve"> Leaf instead. </w:t>
      </w:r>
    </w:p>
    <w:p w14:paraId="49C02B1F" w14:textId="68FCE481" w:rsidR="00C865DF" w:rsidRDefault="00307D15" w:rsidP="00307D15">
      <w:pPr>
        <w:spacing w:after="120"/>
        <w:rPr>
          <w:rFonts w:ascii="Times" w:hAnsi="Times"/>
          <w:sz w:val="20"/>
          <w:szCs w:val="20"/>
        </w:rPr>
      </w:pPr>
      <w:r w:rsidRPr="00307D15">
        <w:rPr>
          <w:rFonts w:ascii="Times" w:hAnsi="Times"/>
          <w:sz w:val="20"/>
          <w:szCs w:val="20"/>
        </w:rPr>
        <w:t xml:space="preserve">“The two automakers are diametrically opposed in so many ways,” said </w:t>
      </w:r>
      <w:hyperlink r:id="rId12" w:tooltip="Search News" w:history="1">
        <w:r w:rsidRPr="00307D15">
          <w:rPr>
            <w:rFonts w:ascii="Times" w:hAnsi="Times"/>
            <w:color w:val="0000FF"/>
            <w:sz w:val="20"/>
            <w:szCs w:val="20"/>
            <w:u w:val="single"/>
          </w:rPr>
          <w:t>Ed Kim</w:t>
        </w:r>
      </w:hyperlink>
      <w:r w:rsidRPr="00307D15">
        <w:rPr>
          <w:rFonts w:ascii="Times" w:hAnsi="Times"/>
          <w:sz w:val="20"/>
          <w:szCs w:val="20"/>
        </w:rPr>
        <w:t>, an industry analyst for researcher Aut</w:t>
      </w:r>
      <w:r w:rsidR="009C2D15">
        <w:rPr>
          <w:rFonts w:ascii="Times" w:hAnsi="Times"/>
          <w:sz w:val="20"/>
          <w:szCs w:val="20"/>
        </w:rPr>
        <w:t>oPacific Inc. “I don’t see Toyod</w:t>
      </w:r>
      <w:r w:rsidRPr="00307D15">
        <w:rPr>
          <w:rFonts w:ascii="Times" w:hAnsi="Times"/>
          <w:sz w:val="20"/>
          <w:szCs w:val="20"/>
        </w:rPr>
        <w:t xml:space="preserve">a working with Tesla again just because EVs aren’t where their heads are at.” </w:t>
      </w:r>
    </w:p>
    <w:p w14:paraId="5C9E1AE9" w14:textId="387B458C" w:rsidR="00060E22" w:rsidRDefault="00060E22" w:rsidP="00307D15">
      <w:pPr>
        <w:spacing w:after="120"/>
        <w:rPr>
          <w:rFonts w:ascii="Times" w:hAnsi="Times"/>
          <w:sz w:val="20"/>
          <w:szCs w:val="20"/>
        </w:rPr>
      </w:pPr>
      <w:r>
        <w:rPr>
          <w:rFonts w:ascii="Times" w:hAnsi="Times"/>
          <w:sz w:val="20"/>
          <w:szCs w:val="20"/>
        </w:rPr>
        <w:t>In 2017, Toyota sold all of its share in Tesla, formally ending their relationship</w:t>
      </w:r>
    </w:p>
    <w:p w14:paraId="272D2A0B" w14:textId="77777777" w:rsidR="009C2D15" w:rsidRDefault="009C2D15" w:rsidP="00307D15">
      <w:pPr>
        <w:spacing w:after="120"/>
        <w:rPr>
          <w:rFonts w:ascii="Times" w:hAnsi="Times"/>
          <w:sz w:val="20"/>
          <w:szCs w:val="20"/>
        </w:rPr>
      </w:pPr>
    </w:p>
    <w:p w14:paraId="0AB2AA16" w14:textId="527847EA" w:rsidR="009C2D15" w:rsidRPr="00D00E8A" w:rsidRDefault="004531A6" w:rsidP="00D00E8A">
      <w:pPr>
        <w:pStyle w:val="ListParagraph"/>
        <w:numPr>
          <w:ilvl w:val="0"/>
          <w:numId w:val="1"/>
        </w:numPr>
        <w:spacing w:after="120"/>
        <w:rPr>
          <w:rFonts w:ascii="Times" w:hAnsi="Times"/>
          <w:sz w:val="20"/>
          <w:szCs w:val="20"/>
        </w:rPr>
      </w:pPr>
      <w:r>
        <w:rPr>
          <w:rFonts w:ascii="Times" w:hAnsi="Times"/>
          <w:sz w:val="20"/>
          <w:szCs w:val="20"/>
        </w:rPr>
        <w:t xml:space="preserve">Define the term </w:t>
      </w:r>
      <w:r>
        <w:rPr>
          <w:rFonts w:ascii="Times" w:hAnsi="Times"/>
          <w:i/>
          <w:sz w:val="20"/>
          <w:szCs w:val="20"/>
        </w:rPr>
        <w:t>organizational culture</w:t>
      </w: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r>
      <w:r>
        <w:rPr>
          <w:rFonts w:ascii="Times" w:hAnsi="Times"/>
          <w:sz w:val="20"/>
          <w:szCs w:val="20"/>
        </w:rPr>
        <w:tab/>
      </w:r>
      <w:bookmarkStart w:id="0" w:name="_GoBack"/>
      <w:bookmarkEnd w:id="0"/>
      <w:r w:rsidR="00D00E8A">
        <w:rPr>
          <w:rFonts w:ascii="Times" w:hAnsi="Times"/>
          <w:sz w:val="20"/>
          <w:szCs w:val="20"/>
        </w:rPr>
        <w:tab/>
      </w:r>
      <w:r w:rsidR="00D00E8A">
        <w:rPr>
          <w:rFonts w:ascii="Times" w:hAnsi="Times"/>
          <w:sz w:val="20"/>
          <w:szCs w:val="20"/>
        </w:rPr>
        <w:tab/>
      </w:r>
      <w:r w:rsidR="00D00E8A">
        <w:rPr>
          <w:rFonts w:ascii="Times" w:hAnsi="Times"/>
          <w:sz w:val="20"/>
          <w:szCs w:val="20"/>
        </w:rPr>
        <w:tab/>
        <w:t>[2</w:t>
      </w:r>
      <w:r w:rsidR="009C2D15" w:rsidRPr="00D00E8A">
        <w:rPr>
          <w:rFonts w:ascii="Times" w:hAnsi="Times"/>
          <w:sz w:val="20"/>
          <w:szCs w:val="20"/>
        </w:rPr>
        <w:t>]</w:t>
      </w:r>
    </w:p>
    <w:p w14:paraId="17862BAA" w14:textId="77777777" w:rsidR="009C2D15" w:rsidRDefault="009C2D15" w:rsidP="00307D15">
      <w:pPr>
        <w:spacing w:after="120"/>
        <w:rPr>
          <w:rFonts w:ascii="Times" w:hAnsi="Times"/>
          <w:sz w:val="20"/>
          <w:szCs w:val="20"/>
        </w:rPr>
      </w:pPr>
    </w:p>
    <w:p w14:paraId="1145D441" w14:textId="3170F915" w:rsidR="009C2D15" w:rsidRPr="00D00E8A" w:rsidRDefault="009C2D15" w:rsidP="00D00E8A">
      <w:pPr>
        <w:pStyle w:val="ListParagraph"/>
        <w:numPr>
          <w:ilvl w:val="0"/>
          <w:numId w:val="1"/>
        </w:numPr>
        <w:spacing w:after="120"/>
        <w:rPr>
          <w:rFonts w:ascii="Times" w:hAnsi="Times"/>
          <w:sz w:val="20"/>
          <w:szCs w:val="20"/>
        </w:rPr>
      </w:pPr>
      <w:r w:rsidRPr="00D00E8A">
        <w:rPr>
          <w:rFonts w:ascii="Times" w:hAnsi="Times"/>
          <w:sz w:val="20"/>
          <w:szCs w:val="20"/>
        </w:rPr>
        <w:t>Analyse 2 reasons why Toyota and Tesla experi</w:t>
      </w:r>
      <w:r w:rsidR="00D00E8A">
        <w:rPr>
          <w:rFonts w:ascii="Times" w:hAnsi="Times"/>
          <w:sz w:val="20"/>
          <w:szCs w:val="20"/>
        </w:rPr>
        <w:t>enced culture clash</w:t>
      </w:r>
      <w:r w:rsidR="00D00E8A">
        <w:rPr>
          <w:rFonts w:ascii="Times" w:hAnsi="Times"/>
          <w:sz w:val="20"/>
          <w:szCs w:val="20"/>
        </w:rPr>
        <w:tab/>
      </w:r>
      <w:r w:rsidR="00D00E8A">
        <w:rPr>
          <w:rFonts w:ascii="Times" w:hAnsi="Times"/>
          <w:sz w:val="20"/>
          <w:szCs w:val="20"/>
        </w:rPr>
        <w:tab/>
      </w:r>
      <w:r w:rsidR="00D00E8A">
        <w:rPr>
          <w:rFonts w:ascii="Times" w:hAnsi="Times"/>
          <w:sz w:val="20"/>
          <w:szCs w:val="20"/>
        </w:rPr>
        <w:tab/>
      </w:r>
      <w:r w:rsidR="00D00E8A">
        <w:rPr>
          <w:rFonts w:ascii="Times" w:hAnsi="Times"/>
          <w:sz w:val="20"/>
          <w:szCs w:val="20"/>
        </w:rPr>
        <w:tab/>
      </w:r>
      <w:r w:rsidR="00D00E8A">
        <w:rPr>
          <w:rFonts w:ascii="Times" w:hAnsi="Times"/>
          <w:sz w:val="20"/>
          <w:szCs w:val="20"/>
        </w:rPr>
        <w:tab/>
        <w:t>[6</w:t>
      </w:r>
      <w:r w:rsidRPr="00D00E8A">
        <w:rPr>
          <w:rFonts w:ascii="Times" w:hAnsi="Times"/>
          <w:sz w:val="20"/>
          <w:szCs w:val="20"/>
        </w:rPr>
        <w:t>]</w:t>
      </w:r>
    </w:p>
    <w:p w14:paraId="119C764A" w14:textId="77777777" w:rsidR="009C2D15" w:rsidRDefault="009C2D15" w:rsidP="00307D15">
      <w:pPr>
        <w:spacing w:after="120"/>
        <w:rPr>
          <w:rFonts w:ascii="Times" w:hAnsi="Times"/>
          <w:sz w:val="20"/>
          <w:szCs w:val="20"/>
        </w:rPr>
      </w:pPr>
    </w:p>
    <w:p w14:paraId="5A36342A" w14:textId="7BD95C4A" w:rsidR="009C2D15" w:rsidRPr="00D00E8A" w:rsidRDefault="009C2D15" w:rsidP="00D00E8A">
      <w:pPr>
        <w:pStyle w:val="ListParagraph"/>
        <w:numPr>
          <w:ilvl w:val="0"/>
          <w:numId w:val="1"/>
        </w:numPr>
        <w:spacing w:after="120"/>
        <w:rPr>
          <w:rFonts w:ascii="Times" w:hAnsi="Times"/>
          <w:sz w:val="20"/>
          <w:szCs w:val="20"/>
        </w:rPr>
      </w:pPr>
      <w:r w:rsidRPr="00D00E8A">
        <w:rPr>
          <w:rFonts w:ascii="Times" w:hAnsi="Times"/>
          <w:sz w:val="20"/>
          <w:szCs w:val="20"/>
        </w:rPr>
        <w:t>Discuss the consequences of culture clash to business collaborations, such</w:t>
      </w:r>
      <w:r w:rsidR="00D00E8A">
        <w:rPr>
          <w:rFonts w:ascii="Times" w:hAnsi="Times"/>
          <w:sz w:val="20"/>
          <w:szCs w:val="20"/>
        </w:rPr>
        <w:t xml:space="preserve"> as Toyota and Tesla,</w:t>
      </w:r>
      <w:r w:rsidR="00D00E8A">
        <w:rPr>
          <w:rFonts w:ascii="Times" w:hAnsi="Times"/>
          <w:sz w:val="20"/>
          <w:szCs w:val="20"/>
        </w:rPr>
        <w:tab/>
      </w:r>
      <w:r w:rsidR="00D00E8A">
        <w:rPr>
          <w:rFonts w:ascii="Times" w:hAnsi="Times"/>
          <w:sz w:val="20"/>
          <w:szCs w:val="20"/>
        </w:rPr>
        <w:tab/>
        <w:t>[10</w:t>
      </w:r>
      <w:r w:rsidRPr="00D00E8A">
        <w:rPr>
          <w:rFonts w:ascii="Times" w:hAnsi="Times"/>
          <w:sz w:val="20"/>
          <w:szCs w:val="20"/>
        </w:rPr>
        <w:t>]</w:t>
      </w:r>
    </w:p>
    <w:sectPr w:rsidR="009C2D15" w:rsidRPr="00D00E8A" w:rsidSect="009C2D15">
      <w:pgSz w:w="11900" w:h="16840"/>
      <w:pgMar w:top="1440" w:right="1080" w:bottom="56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A08DC"/>
    <w:multiLevelType w:val="hybridMultilevel"/>
    <w:tmpl w:val="F1946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15"/>
    <w:rsid w:val="00060E22"/>
    <w:rsid w:val="00307D15"/>
    <w:rsid w:val="004531A6"/>
    <w:rsid w:val="00522554"/>
    <w:rsid w:val="009C2D15"/>
    <w:rsid w:val="009F44E0"/>
    <w:rsid w:val="00B031B4"/>
    <w:rsid w:val="00C865DF"/>
    <w:rsid w:val="00D00E8A"/>
    <w:rsid w:val="00F03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DF89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D1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307D1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7D15"/>
    <w:rPr>
      <w:rFonts w:ascii="Times" w:hAnsi="Times"/>
      <w:b/>
      <w:bCs/>
      <w:sz w:val="36"/>
      <w:szCs w:val="36"/>
    </w:rPr>
  </w:style>
  <w:style w:type="paragraph" w:styleId="NormalWeb">
    <w:name w:val="Normal (Web)"/>
    <w:basedOn w:val="Normal"/>
    <w:uiPriority w:val="99"/>
    <w:semiHidden/>
    <w:unhideWhenUsed/>
    <w:rsid w:val="00307D1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07D15"/>
    <w:rPr>
      <w:color w:val="0000FF"/>
      <w:u w:val="single"/>
    </w:rPr>
  </w:style>
  <w:style w:type="character" w:customStyle="1" w:styleId="Heading1Char">
    <w:name w:val="Heading 1 Char"/>
    <w:basedOn w:val="DefaultParagraphFont"/>
    <w:link w:val="Heading1"/>
    <w:uiPriority w:val="9"/>
    <w:rsid w:val="00307D15"/>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9F44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44E0"/>
    <w:rPr>
      <w:rFonts w:ascii="Lucida Grande" w:hAnsi="Lucida Grande" w:cs="Lucida Grande"/>
      <w:sz w:val="18"/>
      <w:szCs w:val="18"/>
    </w:rPr>
  </w:style>
  <w:style w:type="paragraph" w:styleId="ListParagraph">
    <w:name w:val="List Paragraph"/>
    <w:basedOn w:val="Normal"/>
    <w:uiPriority w:val="34"/>
    <w:qFormat/>
    <w:rsid w:val="00D00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269313">
      <w:bodyDiv w:val="1"/>
      <w:marLeft w:val="0"/>
      <w:marRight w:val="0"/>
      <w:marTop w:val="0"/>
      <w:marBottom w:val="0"/>
      <w:divBdr>
        <w:top w:val="none" w:sz="0" w:space="0" w:color="auto"/>
        <w:left w:val="none" w:sz="0" w:space="0" w:color="auto"/>
        <w:bottom w:val="none" w:sz="0" w:space="0" w:color="auto"/>
        <w:right w:val="none" w:sz="0" w:space="0" w:color="auto"/>
      </w:divBdr>
    </w:div>
    <w:div w:id="19799134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loomberg.com/quote/7201:JT" TargetMode="External"/><Relationship Id="rId12" Type="http://schemas.openxmlformats.org/officeDocument/2006/relationships/hyperlink" Target="http://search.bloomberg.com/search?q=Ed%20Kim&amp;site=wnews&amp;client=wnews&amp;proxystylesheet=wnews&amp;output=xml_no_dtd&amp;ie=UTF-8&amp;oe=UTF-8&amp;filter=p&amp;getfields=wnnis&amp;sort=date:D:S:d1&amp;partialfields=-wnnis:NOAVSYND&amp;lr=-lang_ja"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earch.bloomberg.com/search?q=Ashvin%20Chotai&amp;site=wnews&amp;client=wnews&amp;proxystylesheet=wnews&amp;output=xml_no_dtd&amp;ie=UTF-8&amp;oe=UTF-8&amp;filter=p&amp;getfields=wnnis&amp;sort=date:D:S:d1&amp;partialfields=-wnnis:NOAVSYND&amp;lr=-lang_ja" TargetMode="External"/><Relationship Id="rId7" Type="http://schemas.openxmlformats.org/officeDocument/2006/relationships/hyperlink" Target="http://www.bloomberg.com/quote/TSLA:US" TargetMode="External"/><Relationship Id="rId8" Type="http://schemas.openxmlformats.org/officeDocument/2006/relationships/hyperlink" Target="http://search.bloomberg.com/search?q=Jim%20Lentz&amp;site=wnews&amp;client=wnews&amp;proxystylesheet=wnews&amp;output=xml_no_dtd&amp;ie=UTF-8&amp;oe=UTF-8&amp;filter=p&amp;getfields=wnnis&amp;sort=date:D:S:d1&amp;partialfields=-wnnis:NOAVSYND&amp;lr=-lang_ja" TargetMode="External"/><Relationship Id="rId9" Type="http://schemas.openxmlformats.org/officeDocument/2006/relationships/hyperlink" Target="http://search.bloomberg.com/search?q=John%20Hanson&amp;site=wnews&amp;client=wnews&amp;proxystylesheet=wnews&amp;output=xml_no_dtd&amp;ie=UTF-8&amp;oe=UTF-8&amp;filter=p&amp;getfields=wnnis&amp;sort=date:D:S:d1&amp;partialfields=-wnnis:NOAVSYND&amp;lr=-lang_ja"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736</Words>
  <Characters>4198</Characters>
  <Application>Microsoft Macintosh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How Tesla-Toyota Project Led to Culture Clash by Opposites: Cars</vt:lpstr>
    </vt:vector>
  </TitlesOfParts>
  <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Branksome Hall Asia</dc:creator>
  <cp:keywords/>
  <dc:description/>
  <cp:lastModifiedBy>Jason Marchant</cp:lastModifiedBy>
  <cp:revision>3</cp:revision>
  <dcterms:created xsi:type="dcterms:W3CDTF">2016-10-31T19:08:00Z</dcterms:created>
  <dcterms:modified xsi:type="dcterms:W3CDTF">2017-11-22T17:36:00Z</dcterms:modified>
</cp:coreProperties>
</file>